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449F9" w14:textId="707EA517" w:rsidR="008F4F99" w:rsidRDefault="00DA3A5F" w:rsidP="0040581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Draft Minutes of Neighbourhood Plan Meeting</w:t>
      </w:r>
    </w:p>
    <w:p w14:paraId="45B6BE48" w14:textId="0E35CF99" w:rsidR="00DA3A5F" w:rsidRDefault="009A35FC" w:rsidP="0040581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Monday </w:t>
      </w:r>
      <w:r w:rsidR="008B6423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12 August</w:t>
      </w:r>
      <w:r w:rsidR="005445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2019</w:t>
      </w:r>
    </w:p>
    <w:p w14:paraId="0EAEAE7F" w14:textId="77777777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68E58C" w14:textId="780141CD" w:rsidR="008F4F99" w:rsidRPr="005A6A63" w:rsidRDefault="00BE6E0D" w:rsidP="0040581B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</w:t>
      </w:r>
      <w:proofErr w:type="gramStart"/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A35F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Helen Wallace (chair), 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Jordan (Vice Chair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Nigel Finch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Catherine Harrison</w:t>
      </w:r>
      <w:r w:rsidR="00DA3A5F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16B8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Andrew Hill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Stephen Lusti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g., Ian Poole (IP) (Consultant)</w:t>
      </w:r>
      <w:r w:rsidR="00AF42F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93B1A86" w14:textId="0D8BE930" w:rsidR="00DA3A5F" w:rsidRPr="005A6A63" w:rsidRDefault="00DA3A5F" w:rsidP="0040581B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B7591BF" w14:textId="1272475D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proofErr w:type="gramStart"/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,.</w:t>
      </w:r>
      <w:r w:rsidR="009A35F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="008B6423" w:rsidRP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Nick Miller</w:t>
      </w:r>
    </w:p>
    <w:p w14:paraId="1E9A427C" w14:textId="54D29E52" w:rsidR="003B4AE4" w:rsidRPr="003B4AE4" w:rsidRDefault="00AF42F3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</w:p>
    <w:p w14:paraId="18652B06" w14:textId="77777777" w:rsidR="008F4F99" w:rsidRPr="005A6A63" w:rsidRDefault="008F4F99" w:rsidP="004058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C304889" w14:textId="77777777" w:rsidR="008F4F99" w:rsidRPr="005A6A63" w:rsidRDefault="00DA3A5F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635BBB49" w14:textId="23DA9B9A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14902376" w14:textId="584BCDF2" w:rsidR="002432AE" w:rsidRPr="007B3BEA" w:rsidRDefault="00E05B04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7B3BEA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7B3BEA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Minutes of </w:t>
      </w:r>
      <w:r w:rsidR="00641CD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meeting </w:t>
      </w:r>
      <w:r w:rsidR="008B642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 August -</w:t>
      </w:r>
      <w:r w:rsidR="009A35FC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agreement and actions.</w:t>
      </w:r>
    </w:p>
    <w:p w14:paraId="1F380557" w14:textId="6049BF3C" w:rsidR="00B15B58" w:rsidRDefault="007B3BEA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draft Minutes of the meeting on </w:t>
      </w:r>
      <w:r w:rsidR="008B6423">
        <w:rPr>
          <w:rStyle w:val="eop"/>
          <w:rFonts w:asciiTheme="minorHAnsi" w:hAnsiTheme="minorHAnsi" w:cstheme="minorHAnsi"/>
          <w:color w:val="000000"/>
          <w:sz w:val="22"/>
          <w:szCs w:val="22"/>
        </w:rPr>
        <w:t>3 August</w:t>
      </w:r>
      <w:r w:rsidR="00AF42F3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2019</w:t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were a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greed </w:t>
      </w:r>
      <w:r w:rsidR="00641CD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and adopted.  </w:t>
      </w:r>
    </w:p>
    <w:p w14:paraId="67AE2133" w14:textId="1E3C9033" w:rsidR="00536E7D" w:rsidRDefault="007E53BB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IJ and NM submitted their comments on the AECOM report to AECOM.</w:t>
      </w:r>
    </w:p>
    <w:p w14:paraId="083A497A" w14:textId="5BFECD48" w:rsidR="008B6423" w:rsidRDefault="007E53BB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HW arranged for IP to attend the 12 </w:t>
      </w:r>
      <w:r w:rsidR="00536E7D">
        <w:rPr>
          <w:rStyle w:val="eop"/>
          <w:rFonts w:asciiTheme="minorHAnsi" w:hAnsiTheme="minorHAnsi" w:cstheme="minorHAnsi"/>
          <w:color w:val="000000"/>
          <w:sz w:val="22"/>
          <w:szCs w:val="22"/>
        </w:rPr>
        <w:t>August meeting.</w:t>
      </w:r>
    </w:p>
    <w:p w14:paraId="438E6BE6" w14:textId="6FC54594" w:rsidR="009A35FC" w:rsidRDefault="009A35FC" w:rsidP="007E53B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</w:p>
    <w:p w14:paraId="1F982038" w14:textId="0E64429E" w:rsidR="009A35FC" w:rsidRDefault="009A35FC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AF42F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AF42F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7E53B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Review of Plan progress with IP.</w:t>
      </w:r>
    </w:p>
    <w:p w14:paraId="1EE0EBA9" w14:textId="77777777" w:rsidR="009A5406" w:rsidRDefault="00C40EE4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510B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Our </w:t>
      </w:r>
      <w:r w:rsidR="00B70DC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consultant</w:t>
      </w:r>
      <w:r w:rsidR="0062510B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IP attended the meeting </w:t>
      </w:r>
      <w:r w:rsidR="00B70DC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to review NP progress against the team’s timeline </w:t>
      </w:r>
      <w:r w:rsidR="006E393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B70DC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and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t</w:t>
      </w:r>
      <w:r w:rsidR="00B70DC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o provide feedback on some of the initial policies drafted by the team.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E393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1847CA65" w14:textId="152C45F5" w:rsidR="00FA3406" w:rsidRDefault="009A5406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1B0AB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The basis for </w:t>
      </w:r>
      <w:r w:rsidR="006E393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this was a set of initial policies drafted by IJ and AH based on questionnaire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6E393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="001E15A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nd consultation event </w:t>
      </w:r>
      <w:proofErr w:type="gramStart"/>
      <w:r w:rsidR="001E15A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responses </w:t>
      </w:r>
      <w:r w:rsidR="006E393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which</w:t>
      </w:r>
      <w:proofErr w:type="gramEnd"/>
      <w:r w:rsidR="006E393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have been circulated to the team and IP.  IP advised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6E393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that overall the </w:t>
      </w:r>
      <w:r w:rsidR="006E393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policies were reasonable but needed further work to link them to the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1B0AB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AECOM report and </w:t>
      </w:r>
      <w:r w:rsidR="006E393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other evidence and more development </w:t>
      </w:r>
      <w:r w:rsidR="001E15A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needed </w:t>
      </w:r>
      <w:r w:rsidR="006E393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to produce acceptable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6E393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policies in our final NP. </w:t>
      </w:r>
    </w:p>
    <w:p w14:paraId="6827DD9F" w14:textId="7DC2A518" w:rsidR="009A5406" w:rsidRDefault="009A5406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IP circulated a list of residential planning permissions in Assington as at 1 April 2018 taken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from the </w:t>
      </w:r>
      <w:proofErr w:type="spellStart"/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Babergh</w:t>
      </w:r>
      <w:proofErr w:type="spellEnd"/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gramStart"/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JLP which</w:t>
      </w:r>
      <w:proofErr w:type="gramEnd"/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will inform the team’s draft policy and our displays at the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  <w:t>October consultation event.</w:t>
      </w:r>
      <w:r w:rsidR="00FA340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0B30304B" w14:textId="79D5C086" w:rsidR="006E3936" w:rsidRDefault="006E3936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 </w:t>
      </w:r>
    </w:p>
    <w:p w14:paraId="2B42DEF5" w14:textId="77777777" w:rsidR="006E3936" w:rsidRPr="00C40EE4" w:rsidRDefault="006E3936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</w:p>
    <w:p w14:paraId="192A8446" w14:textId="5AD87937" w:rsidR="001049BB" w:rsidRDefault="00C40EE4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C76A0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C76A0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B70DC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Writing draft Neighbourhood Plan</w:t>
      </w:r>
      <w:r w:rsidR="001049B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5FD55926" w14:textId="77777777" w:rsidR="001E15AD" w:rsidRDefault="001049BB" w:rsidP="00C557B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A540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IP advised that we should aim for a </w:t>
      </w:r>
      <w:r w:rsidR="00C557B1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draft </w:t>
      </w:r>
      <w:r w:rsidR="009A540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launch 2 – 3 months after the October consultation event.  </w:t>
      </w:r>
      <w:r w:rsidR="00C11CE3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Looked at </w:t>
      </w:r>
      <w:proofErr w:type="spellStart"/>
      <w:r w:rsidR="00C11CE3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Drinkstone</w:t>
      </w:r>
      <w:proofErr w:type="spellEnd"/>
      <w:r w:rsidR="00C11CE3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Draft NP and discussed the layout and content. Decision made to use this more updated plan as a model to refer to when writing our own. </w:t>
      </w:r>
      <w:r w:rsidR="00C557B1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However to continue to work to agreed allocation of topic areas for writing draft. </w:t>
      </w:r>
      <w:r w:rsidR="009A540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25BE563D" w14:textId="16CA01D7" w:rsidR="00C557B1" w:rsidRDefault="009A5406" w:rsidP="00C557B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Action: Team to </w:t>
      </w:r>
      <w:r w:rsidR="00C557B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write draft chapters and bring to next meeting on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2 September meeting. </w:t>
      </w:r>
    </w:p>
    <w:p w14:paraId="0B963557" w14:textId="0615700A" w:rsidR="00C557B1" w:rsidRDefault="00C557B1" w:rsidP="00C557B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Introduction: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HW</w:t>
      </w:r>
    </w:p>
    <w:p w14:paraId="1C8910AA" w14:textId="6D2EA7C5" w:rsidR="00C557B1" w:rsidRDefault="00C557B1" w:rsidP="00C557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History / Natural Environment/ Built environment: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NM</w:t>
      </w:r>
    </w:p>
    <w:p w14:paraId="51511D3A" w14:textId="31E71E43" w:rsidR="00C557B1" w:rsidRDefault="00C557B1" w:rsidP="00C557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Current issues: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CH</w:t>
      </w:r>
    </w:p>
    <w:p w14:paraId="2FDB213F" w14:textId="0A80C72F" w:rsidR="00C557B1" w:rsidRDefault="00C557B1" w:rsidP="00C557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Housing: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IJ</w:t>
      </w:r>
    </w:p>
    <w:p w14:paraId="04974C4D" w14:textId="09661D8F" w:rsidR="00C557B1" w:rsidRDefault="00C557B1" w:rsidP="00C557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Infrastructure &amp; Services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SL</w:t>
      </w:r>
    </w:p>
    <w:p w14:paraId="3B56D45B" w14:textId="2D88B55E" w:rsidR="00C557B1" w:rsidRDefault="00C557B1" w:rsidP="00C557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Traffic &amp; Travel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NF</w:t>
      </w:r>
    </w:p>
    <w:p w14:paraId="40BD7EC7" w14:textId="2049B3C6" w:rsidR="00C557B1" w:rsidRDefault="001B0AB6" w:rsidP="001B0AB6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Planning Policy/Spatial Strategy/Vision &amp; Objectives</w:t>
      </w:r>
      <w:r w:rsidR="00C557B1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C557B1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C557B1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IP</w:t>
      </w:r>
    </w:p>
    <w:p w14:paraId="7FBBC159" w14:textId="143AAE79" w:rsidR="00C557B1" w:rsidRDefault="00C557B1" w:rsidP="00C557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1B0AB6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1B0AB6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1B0AB6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1B0AB6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1B0AB6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1B0AB6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1B0AB6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1FB8572D" w14:textId="688D30CE" w:rsidR="00C557B1" w:rsidRDefault="009446CC" w:rsidP="001B0AB6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B70DCD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Planning next Consultation Event Saturday 5 October.</w:t>
      </w:r>
      <w:r w:rsidR="00C557B1" w:rsidRPr="00C557B1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B4CCFB5" w14:textId="29E25384" w:rsidR="009446CC" w:rsidRDefault="009446CC" w:rsidP="00C11CE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48C261E" w14:textId="72FBD972" w:rsidR="001E15AD" w:rsidRDefault="00231A20" w:rsidP="00231A2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This will update residents on</w:t>
      </w:r>
      <w:r w:rsidR="001B0AB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our work and evidence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so far and get their involvement and ideas around such things as the AECOM design work, and sites, designating local green spaces, special character areas and </w:t>
      </w:r>
      <w:r w:rsidR="001E15A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comment on our draft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policy areas. </w:t>
      </w:r>
      <w:r w:rsidR="001B0AB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C3E21">
        <w:rPr>
          <w:rStyle w:val="eop"/>
          <w:rFonts w:asciiTheme="minorHAnsi" w:hAnsiTheme="minorHAnsi" w:cstheme="minorHAnsi"/>
          <w:color w:val="000000"/>
          <w:sz w:val="22"/>
          <w:szCs w:val="22"/>
        </w:rPr>
        <w:t>IP advised that we should have 1-2 copies of the AECOM repo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rt at the event and to include </w:t>
      </w:r>
      <w:r w:rsidR="00DC3E21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this on our website. </w:t>
      </w:r>
      <w:r w:rsidR="001E15A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Also we will require a feedback questionnaire to quantify the event results. Discussed the </w:t>
      </w:r>
      <w:r w:rsidR="003474FA" w:rsidRPr="003474FA">
        <w:rPr>
          <w:rStyle w:val="eop"/>
          <w:rFonts w:asciiTheme="minorHAnsi" w:hAnsiTheme="minorHAnsi" w:cstheme="minorHAnsi"/>
          <w:color w:val="000000"/>
          <w:sz w:val="22"/>
          <w:szCs w:val="22"/>
        </w:rPr>
        <w:t>format for the consultation event</w:t>
      </w:r>
      <w:r w:rsidR="001E15A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DC3E21">
        <w:rPr>
          <w:rStyle w:val="eop"/>
          <w:rFonts w:asciiTheme="minorHAnsi" w:hAnsiTheme="minorHAnsi" w:cstheme="minorHAnsi"/>
          <w:color w:val="000000"/>
          <w:sz w:val="22"/>
          <w:szCs w:val="22"/>
        </w:rPr>
        <w:t>displa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y boards</w:t>
      </w:r>
      <w:r w:rsidR="00FA3406">
        <w:rPr>
          <w:rStyle w:val="eop"/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E15A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advertising </w:t>
      </w:r>
      <w:proofErr w:type="spellStart"/>
      <w:r w:rsidR="001E15AD">
        <w:rPr>
          <w:rStyle w:val="eop"/>
          <w:rFonts w:asciiTheme="minorHAnsi" w:hAnsiTheme="minorHAnsi" w:cstheme="minorHAnsi"/>
          <w:color w:val="000000"/>
          <w:sz w:val="22"/>
          <w:szCs w:val="22"/>
        </w:rPr>
        <w:t>etc</w:t>
      </w:r>
      <w:proofErr w:type="spellEnd"/>
    </w:p>
    <w:p w14:paraId="1C723068" w14:textId="59BBD6A4" w:rsidR="009446CC" w:rsidRDefault="00231A20" w:rsidP="00231A2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lastRenderedPageBreak/>
        <w:tab/>
      </w:r>
    </w:p>
    <w:p w14:paraId="2279AA77" w14:textId="5A39B2A8" w:rsidR="00E05B04" w:rsidRDefault="00DC3E21" w:rsidP="001E15A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</w:p>
    <w:p w14:paraId="743241FC" w14:textId="65070AE4" w:rsidR="00E05B04" w:rsidRDefault="001E15AD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13B16A43" w14:textId="77777777" w:rsidR="00DC3E21" w:rsidRDefault="00DC3E21">
      <w:pPr>
        <w:rPr>
          <w:rStyle w:val="eop"/>
          <w:rFonts w:eastAsia="Times New Roman" w:cstheme="minorHAnsi"/>
          <w:b/>
          <w:bCs/>
          <w:color w:val="000000"/>
          <w:lang w:eastAsia="en-GB"/>
        </w:rPr>
      </w:pPr>
      <w:r>
        <w:rPr>
          <w:rStyle w:val="eop"/>
          <w:rFonts w:cstheme="minorHAnsi"/>
          <w:b/>
          <w:bCs/>
          <w:color w:val="000000"/>
        </w:rPr>
        <w:br w:type="page"/>
      </w:r>
    </w:p>
    <w:p w14:paraId="1F75AE0C" w14:textId="2EC8CCD9" w:rsidR="001049BB" w:rsidRDefault="001049BB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lastRenderedPageBreak/>
        <w:t>5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B70DC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AOB</w:t>
      </w:r>
    </w:p>
    <w:p w14:paraId="2481066B" w14:textId="70E6984D" w:rsidR="001049BB" w:rsidRDefault="001049BB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DC3E21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IP advised that we will require a relatively short feedback/response form to give to </w:t>
      </w:r>
      <w:r w:rsidR="00DC3E21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  <w:t>businesses in order for business opinion on the village can be reflected in our NP.</w:t>
      </w:r>
    </w:p>
    <w:p w14:paraId="0EDA89D6" w14:textId="25CE85F0" w:rsidR="00DC3E21" w:rsidRDefault="00DC3E21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 SL to draft</w:t>
      </w:r>
      <w:r w:rsidR="00E05B0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for the next meeting.</w:t>
      </w:r>
    </w:p>
    <w:p w14:paraId="2D3FD924" w14:textId="057A12CC" w:rsidR="00DC3E21" w:rsidRDefault="00DC3E21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14:paraId="372FD1FC" w14:textId="77777777" w:rsidR="00DC3E21" w:rsidRPr="00DC3E21" w:rsidRDefault="00DC3E21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14:paraId="3244AFB8" w14:textId="6BC7F5D7" w:rsidR="00164035" w:rsidRPr="005A6A63" w:rsidRDefault="0040581B" w:rsidP="0040581B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normaltextrun"/>
          <w:rFonts w:cstheme="minorHAnsi"/>
          <w:bCs/>
          <w:color w:val="000000"/>
        </w:rPr>
        <w:tab/>
      </w:r>
      <w:r w:rsidR="00164035" w:rsidRPr="005A6A63">
        <w:rPr>
          <w:rStyle w:val="normaltextrun"/>
          <w:rFonts w:cstheme="minorHAnsi"/>
          <w:bCs/>
          <w:color w:val="000000"/>
        </w:rPr>
        <w:t xml:space="preserve">Meeting finished </w:t>
      </w:r>
      <w:r w:rsidR="00864704">
        <w:rPr>
          <w:rStyle w:val="normaltextrun"/>
          <w:rFonts w:cstheme="minorHAnsi"/>
          <w:bCs/>
          <w:color w:val="000000"/>
        </w:rPr>
        <w:t xml:space="preserve">@ </w:t>
      </w:r>
      <w:r w:rsidR="007E53BB">
        <w:rPr>
          <w:rStyle w:val="normaltextrun"/>
          <w:rFonts w:cstheme="minorHAnsi"/>
          <w:bCs/>
          <w:color w:val="000000"/>
        </w:rPr>
        <w:t>20.00</w:t>
      </w:r>
      <w:r w:rsidR="00164035" w:rsidRPr="005A6A63">
        <w:rPr>
          <w:rStyle w:val="normaltextrun"/>
          <w:rFonts w:cstheme="minorHAnsi"/>
          <w:bCs/>
          <w:color w:val="000000"/>
        </w:rPr>
        <w:t>.</w:t>
      </w:r>
    </w:p>
    <w:p w14:paraId="0B775979" w14:textId="6194B846" w:rsidR="0040581B" w:rsidRDefault="00BE6E0D" w:rsidP="0040581B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>Date of next meeting: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40581B">
        <w:rPr>
          <w:rStyle w:val="normaltextrun"/>
          <w:rFonts w:cstheme="minorHAnsi"/>
          <w:b/>
          <w:bCs/>
          <w:color w:val="000000"/>
          <w:sz w:val="24"/>
          <w:szCs w:val="24"/>
        </w:rPr>
        <w:t>Monday 2 September 2019</w:t>
      </w:r>
      <w:r w:rsidR="007E53BB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in </w:t>
      </w:r>
      <w:r w:rsidR="007E0E10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7pm </w:t>
      </w:r>
      <w:bookmarkStart w:id="0" w:name="_GoBack"/>
      <w:bookmarkEnd w:id="0"/>
      <w:r w:rsidR="007E53BB">
        <w:rPr>
          <w:rStyle w:val="normaltextrun"/>
          <w:rFonts w:cstheme="minorHAnsi"/>
          <w:b/>
          <w:bCs/>
          <w:color w:val="000000"/>
          <w:sz w:val="24"/>
          <w:szCs w:val="24"/>
        </w:rPr>
        <w:t>Village Hall</w:t>
      </w:r>
    </w:p>
    <w:p w14:paraId="6306DCD2" w14:textId="77777777" w:rsidR="009545F6" w:rsidRPr="00E61F9A" w:rsidRDefault="009545F6" w:rsidP="0040581B">
      <w:pPr>
        <w:spacing w:line="240" w:lineRule="auto"/>
        <w:rPr>
          <w:rFonts w:cstheme="minorHAnsi"/>
        </w:rPr>
      </w:pPr>
    </w:p>
    <w:sectPr w:rsidR="009545F6" w:rsidRPr="00E61F9A" w:rsidSect="008228C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1909"/>
        </w:tabs>
        <w:ind w:left="1909" w:hanging="360"/>
      </w:pPr>
    </w:lvl>
    <w:lvl w:ilvl="1" w:tentative="1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entative="1">
      <w:start w:val="1"/>
      <w:numFmt w:val="decimal"/>
      <w:lvlText w:val="%3."/>
      <w:lvlJc w:val="left"/>
      <w:pPr>
        <w:tabs>
          <w:tab w:val="num" w:pos="3349"/>
        </w:tabs>
        <w:ind w:left="3349" w:hanging="360"/>
      </w:pPr>
    </w:lvl>
    <w:lvl w:ilvl="3" w:tentative="1">
      <w:start w:val="1"/>
      <w:numFmt w:val="decimal"/>
      <w:lvlText w:val="%4."/>
      <w:lvlJc w:val="left"/>
      <w:pPr>
        <w:tabs>
          <w:tab w:val="num" w:pos="4069"/>
        </w:tabs>
        <w:ind w:left="4069" w:hanging="360"/>
      </w:pPr>
    </w:lvl>
    <w:lvl w:ilvl="4" w:tentative="1">
      <w:start w:val="1"/>
      <w:numFmt w:val="decimal"/>
      <w:lvlText w:val="%5."/>
      <w:lvlJc w:val="left"/>
      <w:pPr>
        <w:tabs>
          <w:tab w:val="num" w:pos="4789"/>
        </w:tabs>
        <w:ind w:left="4789" w:hanging="360"/>
      </w:pPr>
    </w:lvl>
    <w:lvl w:ilvl="5" w:tentative="1">
      <w:start w:val="1"/>
      <w:numFmt w:val="decimal"/>
      <w:lvlText w:val="%6."/>
      <w:lvlJc w:val="left"/>
      <w:pPr>
        <w:tabs>
          <w:tab w:val="num" w:pos="5509"/>
        </w:tabs>
        <w:ind w:left="5509" w:hanging="360"/>
      </w:pPr>
    </w:lvl>
    <w:lvl w:ilvl="6" w:tentative="1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 w:tentative="1">
      <w:start w:val="1"/>
      <w:numFmt w:val="decimal"/>
      <w:lvlText w:val="%8."/>
      <w:lvlJc w:val="left"/>
      <w:pPr>
        <w:tabs>
          <w:tab w:val="num" w:pos="6949"/>
        </w:tabs>
        <w:ind w:left="6949" w:hanging="360"/>
      </w:pPr>
    </w:lvl>
    <w:lvl w:ilvl="8" w:tentative="1">
      <w:start w:val="1"/>
      <w:numFmt w:val="decimal"/>
      <w:lvlText w:val="%9."/>
      <w:lvlJc w:val="left"/>
      <w:pPr>
        <w:tabs>
          <w:tab w:val="num" w:pos="7669"/>
        </w:tabs>
        <w:ind w:left="7669" w:hanging="360"/>
      </w:pPr>
    </w:lvl>
  </w:abstractNum>
  <w:abstractNum w:abstractNumId="1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2F4FD6"/>
    <w:multiLevelType w:val="hybridMultilevel"/>
    <w:tmpl w:val="0AA603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7D20CD"/>
    <w:multiLevelType w:val="hybridMultilevel"/>
    <w:tmpl w:val="3E42E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5F"/>
    <w:rsid w:val="00005F38"/>
    <w:rsid w:val="0003253A"/>
    <w:rsid w:val="000675F5"/>
    <w:rsid w:val="00084493"/>
    <w:rsid w:val="000A5831"/>
    <w:rsid w:val="000C67C2"/>
    <w:rsid w:val="000C7206"/>
    <w:rsid w:val="000E2427"/>
    <w:rsid w:val="001049BB"/>
    <w:rsid w:val="00106146"/>
    <w:rsid w:val="00164035"/>
    <w:rsid w:val="001645A2"/>
    <w:rsid w:val="001B0AB6"/>
    <w:rsid w:val="001C3F56"/>
    <w:rsid w:val="001C4354"/>
    <w:rsid w:val="001E15AD"/>
    <w:rsid w:val="00231A20"/>
    <w:rsid w:val="002432AE"/>
    <w:rsid w:val="00266BFF"/>
    <w:rsid w:val="00267B3D"/>
    <w:rsid w:val="002E23EB"/>
    <w:rsid w:val="002F32B8"/>
    <w:rsid w:val="003474FA"/>
    <w:rsid w:val="00384C2B"/>
    <w:rsid w:val="003B4AE4"/>
    <w:rsid w:val="003C685F"/>
    <w:rsid w:val="0040581B"/>
    <w:rsid w:val="004B0180"/>
    <w:rsid w:val="004D2EDD"/>
    <w:rsid w:val="004D641D"/>
    <w:rsid w:val="004F2428"/>
    <w:rsid w:val="005104A8"/>
    <w:rsid w:val="00521491"/>
    <w:rsid w:val="00536E7D"/>
    <w:rsid w:val="0054456B"/>
    <w:rsid w:val="00547103"/>
    <w:rsid w:val="005A6166"/>
    <w:rsid w:val="005A6A63"/>
    <w:rsid w:val="005D3C77"/>
    <w:rsid w:val="00622AD7"/>
    <w:rsid w:val="0062510B"/>
    <w:rsid w:val="00641CDD"/>
    <w:rsid w:val="006C656B"/>
    <w:rsid w:val="006E3936"/>
    <w:rsid w:val="007137A6"/>
    <w:rsid w:val="00731462"/>
    <w:rsid w:val="0074560D"/>
    <w:rsid w:val="00772465"/>
    <w:rsid w:val="007B2F66"/>
    <w:rsid w:val="007B3BEA"/>
    <w:rsid w:val="007D595F"/>
    <w:rsid w:val="007E0E10"/>
    <w:rsid w:val="007E53BB"/>
    <w:rsid w:val="00802F29"/>
    <w:rsid w:val="008225E1"/>
    <w:rsid w:val="008228C7"/>
    <w:rsid w:val="00864704"/>
    <w:rsid w:val="008802A2"/>
    <w:rsid w:val="00896A94"/>
    <w:rsid w:val="008B489A"/>
    <w:rsid w:val="008B6423"/>
    <w:rsid w:val="008F4F99"/>
    <w:rsid w:val="009033B4"/>
    <w:rsid w:val="00904DCD"/>
    <w:rsid w:val="0091644D"/>
    <w:rsid w:val="00933A26"/>
    <w:rsid w:val="009446CC"/>
    <w:rsid w:val="00950386"/>
    <w:rsid w:val="009545F6"/>
    <w:rsid w:val="009A35FC"/>
    <w:rsid w:val="009A5406"/>
    <w:rsid w:val="00A94908"/>
    <w:rsid w:val="00A968FB"/>
    <w:rsid w:val="00AD297B"/>
    <w:rsid w:val="00AF1F67"/>
    <w:rsid w:val="00AF42F3"/>
    <w:rsid w:val="00AF5F0F"/>
    <w:rsid w:val="00B15B58"/>
    <w:rsid w:val="00B17606"/>
    <w:rsid w:val="00B22409"/>
    <w:rsid w:val="00B70DCD"/>
    <w:rsid w:val="00BD0CEF"/>
    <w:rsid w:val="00BE6E0D"/>
    <w:rsid w:val="00C11CE3"/>
    <w:rsid w:val="00C40EE4"/>
    <w:rsid w:val="00C557B1"/>
    <w:rsid w:val="00C557E3"/>
    <w:rsid w:val="00C63D07"/>
    <w:rsid w:val="00C71FE3"/>
    <w:rsid w:val="00C76A01"/>
    <w:rsid w:val="00CA560C"/>
    <w:rsid w:val="00CB20AD"/>
    <w:rsid w:val="00CC0543"/>
    <w:rsid w:val="00CC6DD3"/>
    <w:rsid w:val="00CD5186"/>
    <w:rsid w:val="00D30E92"/>
    <w:rsid w:val="00D34588"/>
    <w:rsid w:val="00D85CF9"/>
    <w:rsid w:val="00DA0C44"/>
    <w:rsid w:val="00DA3A5F"/>
    <w:rsid w:val="00DA3B41"/>
    <w:rsid w:val="00DC3E21"/>
    <w:rsid w:val="00DF2D14"/>
    <w:rsid w:val="00E05B04"/>
    <w:rsid w:val="00E47C78"/>
    <w:rsid w:val="00E6058D"/>
    <w:rsid w:val="00E61F9A"/>
    <w:rsid w:val="00E64C8A"/>
    <w:rsid w:val="00EC27B3"/>
    <w:rsid w:val="00ED7D66"/>
    <w:rsid w:val="00EF3453"/>
    <w:rsid w:val="00F10196"/>
    <w:rsid w:val="00F16B88"/>
    <w:rsid w:val="00F553FA"/>
    <w:rsid w:val="00FA0ADB"/>
    <w:rsid w:val="00FA3406"/>
    <w:rsid w:val="00F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BE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17A2-685F-744F-966A-B145D374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441</Words>
  <Characters>2517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Lustig</dc:creator>
  <cp:lastModifiedBy>Mac</cp:lastModifiedBy>
  <cp:revision>4</cp:revision>
  <cp:lastPrinted>2019-08-20T14:09:00Z</cp:lastPrinted>
  <dcterms:created xsi:type="dcterms:W3CDTF">2019-08-20T14:11:00Z</dcterms:created>
  <dcterms:modified xsi:type="dcterms:W3CDTF">2019-08-20T20:07:00Z</dcterms:modified>
</cp:coreProperties>
</file>