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449F9" w14:textId="707EA517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7EA3C316" w:rsidR="00DA3A5F" w:rsidRDefault="00C37F6B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Wednesday, 25 September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3E568F" w14:textId="48B9302F" w:rsidR="00C37F6B" w:rsidRDefault="00BE6E0D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Harrison, Andrew Hi</w:t>
      </w:r>
      <w:r w:rsidR="00B034D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</w:t>
      </w:r>
      <w:r w:rsidR="007F01C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(Acting Chair),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</w:t>
      </w:r>
      <w:r w:rsidR="00B0793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g.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E68E58C" w14:textId="108B6C64" w:rsidR="008F4F99" w:rsidRPr="005A6A63" w:rsidRDefault="00C37F6B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B37A20" w:rsidRPr="00B37A2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Note: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the following minutes refer to IP (Ian Poole our consultant) who was not present, in a number of sections.</w:t>
      </w:r>
    </w:p>
    <w:p w14:paraId="6B7591BF" w14:textId="030ADC75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C37F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 (</w:t>
      </w:r>
      <w:r w:rsidR="007F01C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</w:t>
      </w:r>
      <w:r w:rsidR="00C37F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hair, 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A815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</w:t>
      </w:r>
    </w:p>
    <w:p w14:paraId="1E9A427C" w14:textId="486B7D44" w:rsid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5EB1739E" w14:textId="77777777" w:rsidR="00EC30F0" w:rsidRPr="003B4AE4" w:rsidRDefault="00EC30F0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7C304889" w14:textId="77777777" w:rsidR="008F4F99" w:rsidRPr="005A6A63" w:rsidRDefault="00DA3A5F" w:rsidP="005F06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14902376" w14:textId="5CA2F862" w:rsidR="002432AE" w:rsidRPr="007B3BEA" w:rsidRDefault="007B3BEA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meeting </w:t>
      </w:r>
      <w:r w:rsidR="005D54E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16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815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September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="009A35F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agreement and actions.</w:t>
      </w:r>
    </w:p>
    <w:p w14:paraId="44DE0F8C" w14:textId="458D12E2" w:rsidR="00B37A20" w:rsidRDefault="007B3BEA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5D54E3">
        <w:rPr>
          <w:rStyle w:val="eop"/>
          <w:rFonts w:asciiTheme="minorHAnsi" w:hAnsiTheme="minorHAnsi" w:cstheme="minorHAnsi"/>
          <w:color w:val="000000"/>
          <w:sz w:val="22"/>
          <w:szCs w:val="22"/>
        </w:rPr>
        <w:t>16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September</w:t>
      </w:r>
      <w:r w:rsidR="00AF42F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>and adopted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with the 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following notes:</w:t>
      </w:r>
      <w:bookmarkStart w:id="0" w:name="_GoBack"/>
      <w:bookmarkEnd w:id="0"/>
    </w:p>
    <w:p w14:paraId="114C8DC9" w14:textId="77777777" w:rsidR="009A07C1" w:rsidRPr="009A07C1" w:rsidRDefault="009A07C1" w:rsidP="00B37A2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Work streams:</w:t>
      </w:r>
    </w:p>
    <w:p w14:paraId="1F380557" w14:textId="12CB5786" w:rsidR="00B15B58" w:rsidRPr="00B37A20" w:rsidRDefault="00B37A20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IP has prepared but not yet circulated has contributions on spatial strategy, visions and objectives. 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AH to remind IP </w:t>
      </w:r>
      <w:r w:rsidR="005D54E3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to supply his notes on spatial strategy, visions &amp; objectives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20BD51FA" w14:textId="24429110" w:rsidR="00B37A20" w:rsidRDefault="00B37A20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Group members </w:t>
      </w:r>
      <w:r w:rsidR="005D54E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have circulated their drafts of material for the consultation event. </w:t>
      </w:r>
    </w:p>
    <w:p w14:paraId="20539CCD" w14:textId="5CA63B9F" w:rsidR="009A07C1" w:rsidRDefault="005D54E3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Consultation Event:</w:t>
      </w:r>
    </w:p>
    <w:p w14:paraId="704A1E9F" w14:textId="6923F77E" w:rsidR="005D54E3" w:rsidRDefault="00EE01F9" w:rsidP="005D54E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Text for banners and posters was agreed but the printer, Duncan, has not yet been contacted. 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AH to liaise with IJ on progress.</w:t>
      </w:r>
    </w:p>
    <w:p w14:paraId="23DA915D" w14:textId="1482C88F" w:rsidR="00EE01F9" w:rsidRDefault="00EE01F9" w:rsidP="005D54E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Cakes etc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NF still to ask </w:t>
      </w:r>
      <w:proofErr w:type="spellStart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Katarzina’s</w:t>
      </w:r>
      <w:proofErr w:type="spellEnd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help.</w:t>
      </w:r>
    </w:p>
    <w:p w14:paraId="7854E332" w14:textId="3470C747" w:rsidR="00EE01F9" w:rsidRPr="005D54E3" w:rsidRDefault="00EE01F9" w:rsidP="005D54E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Feedback form to be composed using IP’s examples to help. 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SL to compose and circulate draft feedback form for approval</w:t>
      </w:r>
    </w:p>
    <w:p w14:paraId="438E6BE6" w14:textId="2CB1436C" w:rsidR="009A35FC" w:rsidRDefault="007E53B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A35FC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14:paraId="1B4CCFB5" w14:textId="25FDA50B" w:rsidR="009446CC" w:rsidRPr="00EE01F9" w:rsidRDefault="00AF42F3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EE01F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Preparation</w:t>
      </w:r>
      <w:r w:rsidR="009A07C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="000673DE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for</w:t>
      </w:r>
      <w:r w:rsidR="00B70DCD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Consultation Event Saturday 5 October.</w:t>
      </w:r>
    </w:p>
    <w:p w14:paraId="29D4F516" w14:textId="29709FFC" w:rsidR="00EC30F0" w:rsidRPr="00837518" w:rsidRDefault="009446CC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837518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F</w:t>
      </w:r>
      <w:r w:rsidR="00961B2F" w:rsidRP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>ormat of meeting, timings etc were agreed.</w:t>
      </w:r>
      <w:r w:rsid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Text agreed for banners.</w:t>
      </w:r>
      <w:r w:rsidR="00837518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 have sufficient </w:t>
      </w:r>
      <w:r w:rsidR="00837518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boards available for all our subject areas.</w:t>
      </w:r>
      <w:r w:rsid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7518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It was agreed that a question on social/affordable </w:t>
      </w:r>
      <w:r w:rsidR="00837518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housing should be included in the feedback form.  </w:t>
      </w:r>
      <w:r w:rsidR="00837518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Action: SL to ensure this is covered.</w:t>
      </w:r>
    </w:p>
    <w:p w14:paraId="3FE87F4D" w14:textId="68CD5559" w:rsidR="00EC30F0" w:rsidRDefault="00EC30F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Pr="00EC30F0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</w:t>
      </w:r>
      <w:r w:rsidR="00837518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AH to prepare texts for display boards and supply to NF for printing.</w:t>
      </w:r>
    </w:p>
    <w:p w14:paraId="28502494" w14:textId="479EAEB6" w:rsidR="00837518" w:rsidRDefault="00837518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Action: All members will bring cake / biscuits to the event, CH will purchase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tea/coffee/milk etc</w:t>
      </w:r>
    </w:p>
    <w:p w14:paraId="5A22DDDE" w14:textId="58B5194E" w:rsidR="00837518" w:rsidRDefault="00837518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3AAEA322" w14:textId="104F4DE0" w:rsidR="00837518" w:rsidRDefault="00837518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Advertising Consultation Event</w:t>
      </w:r>
    </w:p>
    <w:p w14:paraId="4D6B32E9" w14:textId="61B86D32" w:rsidR="00837518" w:rsidRPr="00837518" w:rsidRDefault="00837518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See Section 1 above for ongoing actions.  </w:t>
      </w:r>
    </w:p>
    <w:p w14:paraId="6640677E" w14:textId="22A8F8ED" w:rsidR="00EC30F0" w:rsidRDefault="00EC30F0" w:rsidP="00837518">
      <w:pPr>
        <w:pStyle w:val="paragraph"/>
        <w:spacing w:before="0" w:beforeAutospacing="0" w:after="0" w:afterAutospacing="0"/>
        <w:textAlignment w:val="baseline"/>
        <w:rPr>
          <w:rStyle w:val="eop"/>
          <w:rFonts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0CAAF26E" w14:textId="26B2511A" w:rsidR="005F066F" w:rsidRDefault="00837518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4</w:t>
      </w:r>
      <w:r w:rsidR="001049BB">
        <w:rPr>
          <w:rStyle w:val="eop"/>
          <w:rFonts w:cstheme="minorHAnsi"/>
          <w:b/>
          <w:color w:val="000000"/>
        </w:rPr>
        <w:tab/>
      </w:r>
      <w:r w:rsidR="00B70DCD">
        <w:rPr>
          <w:rStyle w:val="eop"/>
          <w:rFonts w:cstheme="minorHAnsi"/>
          <w:b/>
          <w:color w:val="000000"/>
        </w:rPr>
        <w:t>AOB</w:t>
      </w:r>
    </w:p>
    <w:p w14:paraId="2DF981AE" w14:textId="6599B3A6" w:rsidR="00EC30F0" w:rsidRDefault="00EC30F0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>
        <w:rPr>
          <w:rStyle w:val="eop"/>
          <w:rFonts w:cstheme="minorHAnsi"/>
          <w:bCs/>
          <w:color w:val="000000"/>
        </w:rPr>
        <w:t xml:space="preserve">It was thought desirable that the final Neighbourhood Plan should include some detail on </w:t>
      </w:r>
      <w:r>
        <w:rPr>
          <w:rStyle w:val="eop"/>
          <w:rFonts w:cstheme="minorHAnsi"/>
          <w:bCs/>
          <w:color w:val="000000"/>
        </w:rPr>
        <w:tab/>
      </w:r>
      <w:proofErr w:type="gramStart"/>
      <w:r>
        <w:rPr>
          <w:rStyle w:val="eop"/>
          <w:rFonts w:cstheme="minorHAnsi"/>
          <w:bCs/>
          <w:color w:val="000000"/>
        </w:rPr>
        <w:t>affordable</w:t>
      </w:r>
      <w:proofErr w:type="gramEnd"/>
      <w:r>
        <w:rPr>
          <w:rStyle w:val="eop"/>
          <w:rFonts w:cstheme="minorHAnsi"/>
          <w:bCs/>
          <w:color w:val="000000"/>
        </w:rPr>
        <w:t xml:space="preserve"> and/or social housing which is a subject that residents had noted in the </w:t>
      </w:r>
      <w:r>
        <w:rPr>
          <w:rStyle w:val="eop"/>
          <w:rFonts w:cstheme="minorHAnsi"/>
          <w:bCs/>
          <w:color w:val="000000"/>
        </w:rPr>
        <w:tab/>
        <w:t xml:space="preserve">questionnaire responses.  It was agreed that this would not be covered in any detail at the </w:t>
      </w:r>
      <w:r>
        <w:rPr>
          <w:rStyle w:val="eop"/>
          <w:rFonts w:cstheme="minorHAnsi"/>
          <w:bCs/>
          <w:color w:val="000000"/>
        </w:rPr>
        <w:tab/>
        <w:t>consultation event.</w:t>
      </w:r>
      <w:r w:rsidR="00EE01F9">
        <w:rPr>
          <w:rStyle w:val="eop"/>
          <w:rFonts w:cstheme="minorHAnsi"/>
          <w:bCs/>
          <w:color w:val="000000"/>
        </w:rPr>
        <w:t xml:space="preserve">  </w:t>
      </w:r>
      <w:r>
        <w:rPr>
          <w:rStyle w:val="eop"/>
          <w:rFonts w:cstheme="minorHAnsi"/>
          <w:b/>
          <w:color w:val="000000"/>
        </w:rPr>
        <w:t xml:space="preserve">Action: </w:t>
      </w:r>
      <w:r w:rsidR="00D3247C">
        <w:rPr>
          <w:rStyle w:val="eop"/>
          <w:rFonts w:cstheme="minorHAnsi"/>
          <w:b/>
          <w:color w:val="000000"/>
        </w:rPr>
        <w:t xml:space="preserve">HW to contact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Housing for advice on how to develop </w:t>
      </w:r>
      <w:r w:rsidR="00EE01F9">
        <w:rPr>
          <w:rStyle w:val="eop"/>
          <w:rFonts w:cstheme="minorHAnsi"/>
          <w:b/>
          <w:color w:val="000000"/>
        </w:rPr>
        <w:tab/>
      </w:r>
      <w:r w:rsidR="00D3247C">
        <w:rPr>
          <w:rStyle w:val="eop"/>
          <w:rFonts w:cstheme="minorHAnsi"/>
          <w:b/>
          <w:color w:val="000000"/>
        </w:rPr>
        <w:t xml:space="preserve">this subject in the Neighbourhood Plan possibly including a rep from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speaking at a </w:t>
      </w:r>
      <w:r w:rsidR="00EE01F9">
        <w:rPr>
          <w:rStyle w:val="eop"/>
          <w:rFonts w:cstheme="minorHAnsi"/>
          <w:b/>
          <w:color w:val="000000"/>
        </w:rPr>
        <w:tab/>
      </w:r>
      <w:r w:rsidR="00D3247C">
        <w:rPr>
          <w:rStyle w:val="eop"/>
          <w:rFonts w:cstheme="minorHAnsi"/>
          <w:b/>
          <w:color w:val="000000"/>
        </w:rPr>
        <w:t>future meeting.</w:t>
      </w:r>
      <w:r w:rsidR="00EE01F9">
        <w:rPr>
          <w:rStyle w:val="eop"/>
          <w:rFonts w:cstheme="minorHAnsi"/>
          <w:b/>
          <w:color w:val="000000"/>
        </w:rPr>
        <w:t xml:space="preserve">  This is ongoing.</w:t>
      </w:r>
    </w:p>
    <w:p w14:paraId="3244AFB8" w14:textId="4FDB4B75" w:rsidR="00164035" w:rsidRPr="005A6A63" w:rsidRDefault="00EE01F9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1049BB">
        <w:rPr>
          <w:rStyle w:val="eop"/>
          <w:rFonts w:cstheme="minorHAnsi"/>
          <w:b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D3247C">
        <w:rPr>
          <w:rStyle w:val="normaltextrun"/>
          <w:rFonts w:cstheme="minorHAnsi"/>
          <w:bCs/>
          <w:color w:val="000000"/>
        </w:rPr>
        <w:t>21.</w:t>
      </w:r>
      <w:r w:rsidR="005D54E3">
        <w:rPr>
          <w:rStyle w:val="normaltextrun"/>
          <w:rFonts w:cstheme="minorHAnsi"/>
          <w:bCs/>
          <w:color w:val="000000"/>
        </w:rPr>
        <w:t>0</w:t>
      </w:r>
      <w:r w:rsidR="00D3247C">
        <w:rPr>
          <w:rStyle w:val="normaltextrun"/>
          <w:rFonts w:cstheme="minorHAnsi"/>
          <w:bCs/>
          <w:color w:val="000000"/>
        </w:rPr>
        <w:t>0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0B775979" w14:textId="499870F1" w:rsidR="0040581B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</w:t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Wednes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>day 2</w:t>
      </w:r>
      <w:r w:rsidR="005D54E3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October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2019</w:t>
      </w:r>
      <w:r w:rsidR="007E53B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in Village Hall</w:t>
      </w:r>
    </w:p>
    <w:p w14:paraId="7831BACB" w14:textId="5902A077" w:rsidR="005D54E3" w:rsidRDefault="005D54E3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837518">
        <w:rPr>
          <w:rStyle w:val="normaltextrun"/>
          <w:rFonts w:cstheme="minorHAnsi"/>
          <w:b/>
          <w:bCs/>
          <w:color w:val="000000"/>
          <w:sz w:val="24"/>
          <w:szCs w:val="24"/>
        </w:rPr>
        <w:t>Monday 14 October 2019 in Village Hall</w:t>
      </w:r>
    </w:p>
    <w:sectPr w:rsidR="005D54E3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1" w15:restartNumberingAfterBreak="0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777A1"/>
    <w:multiLevelType w:val="hybridMultilevel"/>
    <w:tmpl w:val="23EA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F"/>
    <w:rsid w:val="00005F38"/>
    <w:rsid w:val="0003253A"/>
    <w:rsid w:val="000673DE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31403"/>
    <w:rsid w:val="002432AE"/>
    <w:rsid w:val="00266BFF"/>
    <w:rsid w:val="00267B3D"/>
    <w:rsid w:val="002E23EB"/>
    <w:rsid w:val="002F32B8"/>
    <w:rsid w:val="003474FA"/>
    <w:rsid w:val="00384C2B"/>
    <w:rsid w:val="003B4AE4"/>
    <w:rsid w:val="003C685F"/>
    <w:rsid w:val="0040581B"/>
    <w:rsid w:val="004B018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D54E3"/>
    <w:rsid w:val="005F066F"/>
    <w:rsid w:val="00622AD7"/>
    <w:rsid w:val="0062510B"/>
    <w:rsid w:val="00641CDD"/>
    <w:rsid w:val="006C656B"/>
    <w:rsid w:val="006E3936"/>
    <w:rsid w:val="007137A6"/>
    <w:rsid w:val="00731462"/>
    <w:rsid w:val="0074560D"/>
    <w:rsid w:val="00772465"/>
    <w:rsid w:val="007B2F66"/>
    <w:rsid w:val="007B300F"/>
    <w:rsid w:val="007B3BEA"/>
    <w:rsid w:val="007D595F"/>
    <w:rsid w:val="007E53BB"/>
    <w:rsid w:val="007F01CC"/>
    <w:rsid w:val="00802F29"/>
    <w:rsid w:val="008225E1"/>
    <w:rsid w:val="00837518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61B2F"/>
    <w:rsid w:val="009A07C1"/>
    <w:rsid w:val="009A35FC"/>
    <w:rsid w:val="009A5406"/>
    <w:rsid w:val="009B3D09"/>
    <w:rsid w:val="00A81504"/>
    <w:rsid w:val="00A94908"/>
    <w:rsid w:val="00A968FB"/>
    <w:rsid w:val="00AD297B"/>
    <w:rsid w:val="00AF1F67"/>
    <w:rsid w:val="00AF42F3"/>
    <w:rsid w:val="00AF5F0F"/>
    <w:rsid w:val="00B034D3"/>
    <w:rsid w:val="00B07935"/>
    <w:rsid w:val="00B15B58"/>
    <w:rsid w:val="00B17606"/>
    <w:rsid w:val="00B22409"/>
    <w:rsid w:val="00B37A20"/>
    <w:rsid w:val="00B70DCD"/>
    <w:rsid w:val="00BD0CEF"/>
    <w:rsid w:val="00BE6E0D"/>
    <w:rsid w:val="00C37F6B"/>
    <w:rsid w:val="00C40757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30E92"/>
    <w:rsid w:val="00D3247C"/>
    <w:rsid w:val="00D34588"/>
    <w:rsid w:val="00D85CF9"/>
    <w:rsid w:val="00DA0C44"/>
    <w:rsid w:val="00DA27EB"/>
    <w:rsid w:val="00DA3A5F"/>
    <w:rsid w:val="00DA3B41"/>
    <w:rsid w:val="00DB033C"/>
    <w:rsid w:val="00DC3E21"/>
    <w:rsid w:val="00DD00A6"/>
    <w:rsid w:val="00DF2D14"/>
    <w:rsid w:val="00E05B04"/>
    <w:rsid w:val="00E47C78"/>
    <w:rsid w:val="00E6058D"/>
    <w:rsid w:val="00E61F9A"/>
    <w:rsid w:val="00E64C8A"/>
    <w:rsid w:val="00EC27B3"/>
    <w:rsid w:val="00EC30F0"/>
    <w:rsid w:val="00ED7D66"/>
    <w:rsid w:val="00EE01F9"/>
    <w:rsid w:val="00EF3453"/>
    <w:rsid w:val="00F10196"/>
    <w:rsid w:val="00F16B88"/>
    <w:rsid w:val="00F553FA"/>
    <w:rsid w:val="00FA0ADB"/>
    <w:rsid w:val="00FD549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E84C"/>
  <w15:docId w15:val="{E4688F4C-787B-49D3-AB68-3C0C069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EF24-6DFC-4A0A-AE98-669F888B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Andrew Hill</cp:lastModifiedBy>
  <cp:revision>3</cp:revision>
  <cp:lastPrinted>2019-09-11T15:08:00Z</cp:lastPrinted>
  <dcterms:created xsi:type="dcterms:W3CDTF">2019-09-30T05:53:00Z</dcterms:created>
  <dcterms:modified xsi:type="dcterms:W3CDTF">2019-09-30T05:54:00Z</dcterms:modified>
</cp:coreProperties>
</file>