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449F9" w14:textId="32319FE0" w:rsidR="008F4F99" w:rsidRDefault="00DA3A5F" w:rsidP="0040581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Draft Minutes of Neighbourhood Plan Meeting</w:t>
      </w:r>
    </w:p>
    <w:p w14:paraId="45B6BE48" w14:textId="044101D2" w:rsidR="00DA3A5F" w:rsidRDefault="00246741" w:rsidP="0040581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Thurs</w:t>
      </w:r>
      <w:r w:rsidR="00C37F6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day, </w:t>
      </w: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7 Novem</w:t>
      </w:r>
      <w:r w:rsidR="00283742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ber</w:t>
      </w:r>
      <w:r w:rsidR="0054456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2019</w:t>
      </w:r>
    </w:p>
    <w:p w14:paraId="0EAEAE7F" w14:textId="77777777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3E568F" w14:textId="0ACD0895" w:rsidR="00C37F6B" w:rsidRDefault="00BE6E0D" w:rsidP="00B37A20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</w:t>
      </w:r>
      <w:proofErr w:type="gramStart"/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="00AD297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24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  <w:r w:rsidR="0024674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Helen Wallace (chair), </w:t>
      </w:r>
      <w:r w:rsidR="00A815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Andrew Hill.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Nigel Finch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300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Nick Miller</w:t>
      </w:r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Stephen</w:t>
      </w:r>
      <w:r w:rsidR="00B0793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6423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Lusti</w:t>
      </w:r>
      <w:r w:rsidR="008B642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</w:t>
      </w:r>
      <w:r w:rsidR="002E45A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68E58C" w14:textId="4F75A36F" w:rsidR="008F4F99" w:rsidRPr="005A6A63" w:rsidRDefault="00C37F6B" w:rsidP="00B37A20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  <w:r w:rsidR="0024674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Ian Poole (IP) (Consultant)</w:t>
      </w:r>
    </w:p>
    <w:p w14:paraId="6B7591BF" w14:textId="71EBABC9" w:rsidR="00DA3A5F" w:rsidRDefault="00DA3A5F" w:rsidP="00405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proofErr w:type="gramStart"/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D324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  <w:r w:rsidR="0024674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Ian</w:t>
      </w:r>
      <w:r w:rsidR="00246741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Jordan (Vice Chair</w:t>
      </w:r>
      <w:r w:rsidR="0024674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),</w:t>
      </w:r>
      <w:r w:rsidR="00246741" w:rsidRPr="0024674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4674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Catherine Harrison.</w:t>
      </w:r>
    </w:p>
    <w:p w14:paraId="1E9A427C" w14:textId="486B7D44" w:rsidR="003B4AE4" w:rsidRDefault="00AF42F3" w:rsidP="004058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</w:p>
    <w:p w14:paraId="5EB1739E" w14:textId="77777777" w:rsidR="00EC30F0" w:rsidRPr="003B4AE4" w:rsidRDefault="00EC30F0" w:rsidP="004058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14:paraId="7C304889" w14:textId="77777777" w:rsidR="008F4F99" w:rsidRPr="005A6A63" w:rsidRDefault="00DA3A5F" w:rsidP="005F06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1EDC410F" w14:textId="615F5FB4" w:rsidR="00600595" w:rsidRDefault="007B3BEA" w:rsidP="0028374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00595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Minutes of meeting </w:t>
      </w:r>
      <w:r w:rsidR="0024674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28</w:t>
      </w:r>
      <w:r w:rsidR="00600595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October</w:t>
      </w:r>
    </w:p>
    <w:p w14:paraId="376D757F" w14:textId="0CA0D97C" w:rsidR="00283742" w:rsidRPr="00600595" w:rsidRDefault="00600595" w:rsidP="0060059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600595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The 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minutes of the meeting on </w:t>
      </w:r>
      <w:r w:rsidR="00246741"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>28</w:t>
      </w:r>
      <w:r>
        <w:rPr>
          <w:rStyle w:val="eop"/>
          <w:rFonts w:asciiTheme="minorHAnsi" w:hAnsiTheme="minorHAnsi" w:cstheme="minorHAnsi"/>
          <w:bCs/>
          <w:color w:val="000000"/>
          <w:sz w:val="22"/>
          <w:szCs w:val="22"/>
        </w:rPr>
        <w:t xml:space="preserve"> October were agreed and adopted.</w:t>
      </w:r>
    </w:p>
    <w:p w14:paraId="7854E332" w14:textId="305DEBE7" w:rsidR="00EE01F9" w:rsidRPr="005D54E3" w:rsidRDefault="00EE01F9" w:rsidP="00283742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CFBA6CB" w14:textId="77777777" w:rsidR="007D7B2E" w:rsidRDefault="002E45A8" w:rsidP="005F066F">
      <w:pPr>
        <w:spacing w:line="240" w:lineRule="auto"/>
        <w:rPr>
          <w:rStyle w:val="eop"/>
          <w:rFonts w:cstheme="minorHAnsi"/>
          <w:b/>
          <w:color w:val="000000"/>
        </w:rPr>
      </w:pPr>
      <w:proofErr w:type="gramStart"/>
      <w:r>
        <w:rPr>
          <w:rStyle w:val="eop"/>
          <w:rFonts w:cstheme="minorHAnsi"/>
          <w:b/>
          <w:color w:val="000000"/>
        </w:rPr>
        <w:t>2</w:t>
      </w:r>
      <w:r w:rsidR="00D64F19">
        <w:rPr>
          <w:rStyle w:val="eop"/>
          <w:rFonts w:cstheme="minorHAnsi"/>
          <w:b/>
          <w:color w:val="000000"/>
        </w:rPr>
        <w:t xml:space="preserve"> </w:t>
      </w:r>
      <w:r w:rsidR="00600595">
        <w:rPr>
          <w:rStyle w:val="eop"/>
          <w:rFonts w:cstheme="minorHAnsi"/>
          <w:b/>
          <w:color w:val="000000"/>
        </w:rPr>
        <w:tab/>
      </w:r>
      <w:r w:rsidR="007D7B2E">
        <w:rPr>
          <w:rStyle w:val="eop"/>
          <w:rFonts w:cstheme="minorHAnsi"/>
          <w:b/>
          <w:color w:val="000000"/>
        </w:rPr>
        <w:t>Update on Draft Neighbourhood Plan</w:t>
      </w:r>
      <w:proofErr w:type="gramEnd"/>
    </w:p>
    <w:p w14:paraId="35697B49" w14:textId="410CA821" w:rsidR="009A734E" w:rsidRDefault="007D7B2E" w:rsidP="005F066F">
      <w:p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 w:rsidR="009A734E" w:rsidRPr="009A734E">
        <w:rPr>
          <w:rStyle w:val="eop"/>
          <w:rFonts w:cstheme="minorHAnsi"/>
          <w:bCs/>
          <w:color w:val="000000"/>
        </w:rPr>
        <w:t>The draft Neighbourhood Plan was</w:t>
      </w:r>
      <w:r w:rsidR="009A734E">
        <w:rPr>
          <w:rStyle w:val="eop"/>
          <w:rFonts w:cstheme="minorHAnsi"/>
          <w:bCs/>
          <w:color w:val="000000"/>
        </w:rPr>
        <w:t xml:space="preserve"> examined and amended where necessary.  Amendments </w:t>
      </w:r>
      <w:r w:rsidR="009A734E">
        <w:rPr>
          <w:rStyle w:val="eop"/>
          <w:rFonts w:cstheme="minorHAnsi"/>
          <w:bCs/>
          <w:color w:val="000000"/>
        </w:rPr>
        <w:tab/>
        <w:t>were agreed by all present.</w:t>
      </w:r>
    </w:p>
    <w:p w14:paraId="3C26F667" w14:textId="77777777" w:rsidR="009A734E" w:rsidRDefault="009A734E" w:rsidP="005F066F">
      <w:p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Cs/>
          <w:color w:val="000000"/>
        </w:rPr>
        <w:tab/>
        <w:t>Sections examined were:</w:t>
      </w:r>
    </w:p>
    <w:p w14:paraId="3E830668" w14:textId="667DA133" w:rsidR="00600595" w:rsidRDefault="009A734E" w:rsidP="009A734E">
      <w:pPr>
        <w:pStyle w:val="ListParagraph"/>
        <w:numPr>
          <w:ilvl w:val="0"/>
          <w:numId w:val="14"/>
        </w:num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Cs/>
          <w:color w:val="000000"/>
        </w:rPr>
        <w:t>Foreword and Introduction</w:t>
      </w:r>
    </w:p>
    <w:p w14:paraId="7C9E07CD" w14:textId="34E1962D" w:rsidR="009A734E" w:rsidRDefault="009A734E" w:rsidP="009A734E">
      <w:pPr>
        <w:pStyle w:val="ListParagraph"/>
        <w:numPr>
          <w:ilvl w:val="0"/>
          <w:numId w:val="14"/>
        </w:num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Cs/>
          <w:color w:val="000000"/>
        </w:rPr>
        <w:t>Assington Past and Present</w:t>
      </w:r>
    </w:p>
    <w:p w14:paraId="4D4B136A" w14:textId="0ADBF97E" w:rsidR="009A734E" w:rsidRDefault="009A734E" w:rsidP="009A734E">
      <w:pPr>
        <w:pStyle w:val="ListParagraph"/>
        <w:numPr>
          <w:ilvl w:val="0"/>
          <w:numId w:val="14"/>
        </w:num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Cs/>
          <w:color w:val="000000"/>
        </w:rPr>
        <w:t>Current Issues</w:t>
      </w:r>
    </w:p>
    <w:p w14:paraId="33FF011C" w14:textId="0028598D" w:rsidR="009A734E" w:rsidRDefault="009A734E" w:rsidP="009A734E">
      <w:pPr>
        <w:pStyle w:val="ListParagraph"/>
        <w:numPr>
          <w:ilvl w:val="0"/>
          <w:numId w:val="14"/>
        </w:num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Cs/>
          <w:color w:val="000000"/>
        </w:rPr>
        <w:t>Planning Policy Context</w:t>
      </w:r>
    </w:p>
    <w:p w14:paraId="27002F9F" w14:textId="14BC0F1B" w:rsidR="009A734E" w:rsidRDefault="009A734E" w:rsidP="009A734E">
      <w:pPr>
        <w:pStyle w:val="ListParagraph"/>
        <w:numPr>
          <w:ilvl w:val="0"/>
          <w:numId w:val="14"/>
        </w:num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Cs/>
          <w:color w:val="000000"/>
        </w:rPr>
        <w:t>Vision and Objectives</w:t>
      </w:r>
    </w:p>
    <w:p w14:paraId="0D9C3DFA" w14:textId="3A4E4581" w:rsidR="009A734E" w:rsidRDefault="009A734E" w:rsidP="009A734E">
      <w:pPr>
        <w:pStyle w:val="ListParagraph"/>
        <w:numPr>
          <w:ilvl w:val="0"/>
          <w:numId w:val="14"/>
        </w:num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Cs/>
          <w:color w:val="000000"/>
        </w:rPr>
        <w:t>Spatial Strategy</w:t>
      </w:r>
    </w:p>
    <w:p w14:paraId="67CD3D4D" w14:textId="49D6FB19" w:rsidR="009A734E" w:rsidRDefault="009A734E" w:rsidP="009A734E">
      <w:pPr>
        <w:pStyle w:val="ListParagraph"/>
        <w:numPr>
          <w:ilvl w:val="0"/>
          <w:numId w:val="14"/>
        </w:num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Cs/>
          <w:color w:val="000000"/>
        </w:rPr>
        <w:t>Housing</w:t>
      </w:r>
    </w:p>
    <w:p w14:paraId="7A4830E3" w14:textId="74B813C6" w:rsidR="009A734E" w:rsidRDefault="009A734E" w:rsidP="009A734E">
      <w:pPr>
        <w:pStyle w:val="ListParagraph"/>
        <w:numPr>
          <w:ilvl w:val="0"/>
          <w:numId w:val="14"/>
        </w:num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Cs/>
          <w:color w:val="000000"/>
        </w:rPr>
        <w:t>Natural Environment</w:t>
      </w:r>
    </w:p>
    <w:p w14:paraId="63C0274B" w14:textId="5DB0544B" w:rsidR="00F50186" w:rsidRDefault="009A734E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ab/>
        <w:t xml:space="preserve">Action: IP was asked to </w:t>
      </w:r>
      <w:r w:rsidR="00F50186">
        <w:rPr>
          <w:rStyle w:val="eop"/>
          <w:rFonts w:cstheme="minorHAnsi"/>
          <w:b/>
          <w:color w:val="000000"/>
        </w:rPr>
        <w:t xml:space="preserve">obtain further information on SLAs from AECOM and re-work the </w:t>
      </w:r>
      <w:r w:rsidR="00F50186">
        <w:rPr>
          <w:rStyle w:val="eop"/>
          <w:rFonts w:cstheme="minorHAnsi"/>
          <w:b/>
          <w:color w:val="000000"/>
        </w:rPr>
        <w:tab/>
        <w:t>policy on Natural Environment</w:t>
      </w:r>
    </w:p>
    <w:p w14:paraId="0536A396" w14:textId="74DA65B3" w:rsidR="009A734E" w:rsidRDefault="00F50186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 w:rsidR="009A734E">
        <w:rPr>
          <w:rStyle w:val="eop"/>
          <w:rFonts w:cstheme="minorHAnsi"/>
          <w:b/>
          <w:color w:val="000000"/>
        </w:rPr>
        <w:t>NM was asked to re-draft</w:t>
      </w:r>
      <w:r>
        <w:rPr>
          <w:rStyle w:val="eop"/>
          <w:rFonts w:cstheme="minorHAnsi"/>
          <w:b/>
          <w:color w:val="000000"/>
        </w:rPr>
        <w:t xml:space="preserve"> the section on Local Green Spaces.</w:t>
      </w:r>
    </w:p>
    <w:p w14:paraId="797C84D3" w14:textId="32499EC2" w:rsidR="00F50186" w:rsidRDefault="00F50186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Cs/>
          <w:color w:val="000000"/>
        </w:rPr>
        <w:tab/>
        <w:t xml:space="preserve">There was insufficient time to discuss the sections on Built Environment and Design and </w:t>
      </w:r>
      <w:r>
        <w:rPr>
          <w:rStyle w:val="eop"/>
          <w:rFonts w:cstheme="minorHAnsi"/>
          <w:bCs/>
          <w:color w:val="000000"/>
        </w:rPr>
        <w:tab/>
        <w:t>Highways and Movement Around the Village which will be held over for the next meeting.</w:t>
      </w:r>
      <w:r>
        <w:rPr>
          <w:rStyle w:val="eop"/>
          <w:rFonts w:cstheme="minorHAnsi"/>
          <w:bCs/>
          <w:color w:val="000000"/>
        </w:rPr>
        <w:tab/>
      </w:r>
      <w:r>
        <w:rPr>
          <w:rStyle w:val="eop"/>
          <w:rFonts w:cstheme="minorHAnsi"/>
          <w:b/>
          <w:color w:val="000000"/>
        </w:rPr>
        <w:t xml:space="preserve">Note: IP advised that much of the data gathered in this process might not go into the </w:t>
      </w:r>
      <w:r>
        <w:rPr>
          <w:rStyle w:val="eop"/>
          <w:rFonts w:cstheme="minorHAnsi"/>
          <w:b/>
          <w:color w:val="000000"/>
        </w:rPr>
        <w:tab/>
        <w:t>actual finished NP but be included as separate documents to justify the NP policies.</w:t>
      </w:r>
    </w:p>
    <w:p w14:paraId="25CE08F2" w14:textId="6C39E442" w:rsidR="00713C68" w:rsidRPr="00713C68" w:rsidRDefault="00713C68" w:rsidP="005F066F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 w:rsidRPr="00713C68">
        <w:rPr>
          <w:rStyle w:val="eop"/>
          <w:rFonts w:cstheme="minorHAnsi"/>
          <w:b/>
          <w:color w:val="000000"/>
        </w:rPr>
        <w:t>Notes of this detailed discussion to be compiled by HW</w:t>
      </w:r>
    </w:p>
    <w:p w14:paraId="5BFBEB31" w14:textId="676ABF38" w:rsidR="00D64F19" w:rsidRDefault="00D64F19" w:rsidP="005F066F">
      <w:pPr>
        <w:spacing w:line="240" w:lineRule="auto"/>
        <w:rPr>
          <w:rStyle w:val="eop"/>
          <w:rFonts w:cstheme="minorHAnsi"/>
          <w:b/>
          <w:color w:val="000000"/>
        </w:rPr>
      </w:pPr>
      <w:proofErr w:type="gramStart"/>
      <w:r>
        <w:rPr>
          <w:rStyle w:val="eop"/>
          <w:rFonts w:cstheme="minorHAnsi"/>
          <w:b/>
          <w:color w:val="000000"/>
        </w:rPr>
        <w:t>3</w:t>
      </w:r>
      <w:r>
        <w:rPr>
          <w:rStyle w:val="eop"/>
          <w:rFonts w:cstheme="minorHAnsi"/>
          <w:b/>
          <w:color w:val="000000"/>
        </w:rPr>
        <w:tab/>
      </w:r>
      <w:r w:rsidR="00246741">
        <w:rPr>
          <w:rStyle w:val="eop"/>
          <w:rFonts w:cstheme="minorHAnsi"/>
          <w:b/>
          <w:color w:val="000000"/>
        </w:rPr>
        <w:t>Update on Action Plan</w:t>
      </w:r>
      <w:r>
        <w:rPr>
          <w:rStyle w:val="eop"/>
          <w:rFonts w:cstheme="minorHAnsi"/>
          <w:b/>
          <w:color w:val="000000"/>
        </w:rPr>
        <w:t>.</w:t>
      </w:r>
      <w:proofErr w:type="gramEnd"/>
    </w:p>
    <w:p w14:paraId="6238A57D" w14:textId="2E3881B5" w:rsidR="00731EBF" w:rsidRPr="00713C68" w:rsidRDefault="00F34FC4" w:rsidP="00D45D21">
      <w:p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 w:rsidR="00D64F19">
        <w:rPr>
          <w:rStyle w:val="eop"/>
          <w:rFonts w:cstheme="minorHAnsi"/>
          <w:bCs/>
          <w:color w:val="000000"/>
        </w:rPr>
        <w:t>The</w:t>
      </w:r>
      <w:r w:rsidR="00246741">
        <w:rPr>
          <w:rStyle w:val="eop"/>
          <w:rFonts w:cstheme="minorHAnsi"/>
          <w:bCs/>
          <w:color w:val="000000"/>
        </w:rPr>
        <w:t>re was insufficient time to discuss this item so it will be held over for the next meeting.</w:t>
      </w:r>
    </w:p>
    <w:p w14:paraId="656F6B3F" w14:textId="3435B63F" w:rsidR="002E45A8" w:rsidRDefault="00D45D21" w:rsidP="002E45A8">
      <w:pPr>
        <w:spacing w:line="240" w:lineRule="auto"/>
        <w:rPr>
          <w:rStyle w:val="eop"/>
          <w:rFonts w:cstheme="minorHAnsi"/>
          <w:b/>
          <w:color w:val="000000"/>
        </w:rPr>
      </w:pPr>
      <w:proofErr w:type="gramStart"/>
      <w:r>
        <w:rPr>
          <w:rStyle w:val="eop"/>
          <w:rFonts w:cstheme="minorHAnsi"/>
          <w:b/>
          <w:color w:val="000000"/>
        </w:rPr>
        <w:t>4</w:t>
      </w:r>
      <w:r w:rsidR="002E45A8">
        <w:rPr>
          <w:rStyle w:val="eop"/>
          <w:rFonts w:cstheme="minorHAnsi"/>
          <w:b/>
          <w:color w:val="000000"/>
        </w:rPr>
        <w:tab/>
      </w:r>
      <w:r w:rsidR="00246741">
        <w:rPr>
          <w:rStyle w:val="eop"/>
          <w:rFonts w:cstheme="minorHAnsi"/>
          <w:b/>
          <w:color w:val="000000"/>
        </w:rPr>
        <w:t>Article</w:t>
      </w:r>
      <w:proofErr w:type="gramEnd"/>
      <w:r w:rsidR="00246741">
        <w:rPr>
          <w:rStyle w:val="eop"/>
          <w:rFonts w:cstheme="minorHAnsi"/>
          <w:b/>
          <w:color w:val="000000"/>
        </w:rPr>
        <w:t xml:space="preserve"> for Assington News</w:t>
      </w:r>
    </w:p>
    <w:p w14:paraId="2D61164F" w14:textId="03CE9A8D" w:rsidR="002E45A8" w:rsidRPr="002E45A8" w:rsidRDefault="002E45A8" w:rsidP="002E45A8">
      <w:pPr>
        <w:spacing w:line="240" w:lineRule="auto"/>
        <w:rPr>
          <w:rStyle w:val="eop"/>
          <w:rFonts w:cstheme="minorHAnsi"/>
          <w:bCs/>
          <w:color w:val="000000"/>
        </w:rPr>
      </w:pPr>
      <w:r>
        <w:rPr>
          <w:rStyle w:val="eop"/>
          <w:rFonts w:cstheme="minorHAnsi"/>
          <w:b/>
          <w:color w:val="000000"/>
        </w:rPr>
        <w:tab/>
      </w:r>
      <w:r w:rsidR="00246741">
        <w:rPr>
          <w:rStyle w:val="eop"/>
          <w:rFonts w:cstheme="minorHAnsi"/>
          <w:bCs/>
          <w:color w:val="000000"/>
        </w:rPr>
        <w:t>CH will be asked to submit a short item for Assington News ahead of further developments</w:t>
      </w:r>
      <w:r w:rsidR="00D64F19">
        <w:rPr>
          <w:rStyle w:val="eop"/>
          <w:rFonts w:cstheme="minorHAnsi"/>
          <w:bCs/>
          <w:color w:val="000000"/>
        </w:rPr>
        <w:t>.</w:t>
      </w:r>
    </w:p>
    <w:p w14:paraId="6DCAFE58" w14:textId="5335C05B" w:rsidR="00341E13" w:rsidRDefault="00341E13" w:rsidP="005F066F">
      <w:pPr>
        <w:spacing w:line="240" w:lineRule="auto"/>
        <w:rPr>
          <w:rStyle w:val="eop"/>
          <w:rFonts w:cstheme="minorHAnsi"/>
          <w:b/>
          <w:color w:val="000000"/>
        </w:rPr>
      </w:pPr>
    </w:p>
    <w:p w14:paraId="3244AFB8" w14:textId="11C42159" w:rsidR="00164035" w:rsidRPr="005A6A63" w:rsidRDefault="00164035" w:rsidP="005F066F">
      <w:pPr>
        <w:spacing w:line="240" w:lineRule="auto"/>
        <w:rPr>
          <w:rStyle w:val="normaltextrun"/>
          <w:rFonts w:cstheme="minorHAnsi"/>
          <w:bCs/>
          <w:color w:val="000000"/>
        </w:rPr>
      </w:pPr>
      <w:r w:rsidRPr="005A6A63">
        <w:rPr>
          <w:rStyle w:val="normaltextrun"/>
          <w:rFonts w:cstheme="minorHAnsi"/>
          <w:bCs/>
          <w:color w:val="000000"/>
        </w:rPr>
        <w:t xml:space="preserve">Meeting finished </w:t>
      </w:r>
      <w:r w:rsidR="00864704">
        <w:rPr>
          <w:rStyle w:val="normaltextrun"/>
          <w:rFonts w:cstheme="minorHAnsi"/>
          <w:bCs/>
          <w:color w:val="000000"/>
        </w:rPr>
        <w:t xml:space="preserve">@ </w:t>
      </w:r>
      <w:r w:rsidR="00D3247C">
        <w:rPr>
          <w:rStyle w:val="normaltextrun"/>
          <w:rFonts w:cstheme="minorHAnsi"/>
          <w:bCs/>
          <w:color w:val="000000"/>
        </w:rPr>
        <w:t>2</w:t>
      </w:r>
      <w:r w:rsidR="00246741">
        <w:rPr>
          <w:rStyle w:val="normaltextrun"/>
          <w:rFonts w:cstheme="minorHAnsi"/>
          <w:bCs/>
          <w:color w:val="000000"/>
        </w:rPr>
        <w:t>1</w:t>
      </w:r>
      <w:r w:rsidR="002E45A8">
        <w:rPr>
          <w:rStyle w:val="normaltextrun"/>
          <w:rFonts w:cstheme="minorHAnsi"/>
          <w:bCs/>
          <w:color w:val="000000"/>
        </w:rPr>
        <w:t>.</w:t>
      </w:r>
      <w:r w:rsidR="00246741">
        <w:rPr>
          <w:rStyle w:val="normaltextrun"/>
          <w:rFonts w:cstheme="minorHAnsi"/>
          <w:bCs/>
          <w:color w:val="000000"/>
        </w:rPr>
        <w:t>45</w:t>
      </w:r>
      <w:r w:rsidRPr="005A6A63">
        <w:rPr>
          <w:rStyle w:val="normaltextrun"/>
          <w:rFonts w:cstheme="minorHAnsi"/>
          <w:bCs/>
          <w:color w:val="000000"/>
        </w:rPr>
        <w:t>.</w:t>
      </w:r>
    </w:p>
    <w:p w14:paraId="12296B87" w14:textId="0075DB02" w:rsidR="005F4BD3" w:rsidRDefault="00BE6E0D" w:rsidP="0040581B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Date</w:t>
      </w:r>
      <w:r w:rsidR="005363FA">
        <w:rPr>
          <w:rStyle w:val="normaltextrun"/>
          <w:rFonts w:cstheme="minorHAnsi"/>
          <w:b/>
          <w:bCs/>
          <w:color w:val="000000"/>
          <w:sz w:val="24"/>
          <w:szCs w:val="24"/>
        </w:rPr>
        <w:t>s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of next meeting:</w:t>
      </w:r>
      <w:bookmarkStart w:id="0" w:name="_GoBack"/>
      <w:bookmarkEnd w:id="0"/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600595"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246741">
        <w:rPr>
          <w:rStyle w:val="normaltextrun"/>
          <w:rFonts w:cstheme="minorHAnsi"/>
          <w:b/>
          <w:bCs/>
          <w:color w:val="000000"/>
          <w:sz w:val="24"/>
          <w:szCs w:val="24"/>
        </w:rPr>
        <w:t>Mon</w:t>
      </w:r>
      <w:r w:rsidR="00600595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day </w:t>
      </w:r>
      <w:r w:rsidR="00246741">
        <w:rPr>
          <w:rStyle w:val="normaltextrun"/>
          <w:rFonts w:cstheme="minorHAnsi"/>
          <w:b/>
          <w:bCs/>
          <w:color w:val="000000"/>
          <w:sz w:val="24"/>
          <w:szCs w:val="24"/>
        </w:rPr>
        <w:t>18</w:t>
      </w:r>
      <w:r w:rsidR="00277672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November in Village Hall</w:t>
      </w:r>
    </w:p>
    <w:sectPr w:rsidR="005F4BD3" w:rsidSect="00C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429"/>
    <w:multiLevelType w:val="hybridMultilevel"/>
    <w:tmpl w:val="ACF48E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210893"/>
    <w:multiLevelType w:val="hybridMultilevel"/>
    <w:tmpl w:val="3A9031A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1909"/>
        </w:tabs>
        <w:ind w:left="1909" w:hanging="360"/>
      </w:pPr>
    </w:lvl>
    <w:lvl w:ilvl="1" w:tentative="1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entative="1">
      <w:start w:val="1"/>
      <w:numFmt w:val="decimal"/>
      <w:lvlText w:val="%3."/>
      <w:lvlJc w:val="left"/>
      <w:pPr>
        <w:tabs>
          <w:tab w:val="num" w:pos="3349"/>
        </w:tabs>
        <w:ind w:left="3349" w:hanging="360"/>
      </w:pPr>
    </w:lvl>
    <w:lvl w:ilvl="3" w:tentative="1">
      <w:start w:val="1"/>
      <w:numFmt w:val="decimal"/>
      <w:lvlText w:val="%4."/>
      <w:lvlJc w:val="left"/>
      <w:pPr>
        <w:tabs>
          <w:tab w:val="num" w:pos="4069"/>
        </w:tabs>
        <w:ind w:left="4069" w:hanging="360"/>
      </w:pPr>
    </w:lvl>
    <w:lvl w:ilvl="4" w:tentative="1">
      <w:start w:val="1"/>
      <w:numFmt w:val="decimal"/>
      <w:lvlText w:val="%5."/>
      <w:lvlJc w:val="left"/>
      <w:pPr>
        <w:tabs>
          <w:tab w:val="num" w:pos="4789"/>
        </w:tabs>
        <w:ind w:left="4789" w:hanging="360"/>
      </w:pPr>
    </w:lvl>
    <w:lvl w:ilvl="5" w:tentative="1">
      <w:start w:val="1"/>
      <w:numFmt w:val="decimal"/>
      <w:lvlText w:val="%6."/>
      <w:lvlJc w:val="left"/>
      <w:pPr>
        <w:tabs>
          <w:tab w:val="num" w:pos="5509"/>
        </w:tabs>
        <w:ind w:left="5509" w:hanging="360"/>
      </w:pPr>
    </w:lvl>
    <w:lvl w:ilvl="6" w:tentative="1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 w:tentative="1">
      <w:start w:val="1"/>
      <w:numFmt w:val="decimal"/>
      <w:lvlText w:val="%8."/>
      <w:lvlJc w:val="left"/>
      <w:pPr>
        <w:tabs>
          <w:tab w:val="num" w:pos="6949"/>
        </w:tabs>
        <w:ind w:left="6949" w:hanging="360"/>
      </w:pPr>
    </w:lvl>
    <w:lvl w:ilvl="8" w:tentative="1">
      <w:start w:val="1"/>
      <w:numFmt w:val="decimal"/>
      <w:lvlText w:val="%9."/>
      <w:lvlJc w:val="left"/>
      <w:pPr>
        <w:tabs>
          <w:tab w:val="num" w:pos="7669"/>
        </w:tabs>
        <w:ind w:left="7669" w:hanging="360"/>
      </w:pPr>
    </w:lvl>
  </w:abstractNum>
  <w:abstractNum w:abstractNumId="3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94E82"/>
    <w:multiLevelType w:val="hybridMultilevel"/>
    <w:tmpl w:val="175C814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777A1"/>
    <w:multiLevelType w:val="hybridMultilevel"/>
    <w:tmpl w:val="23EA1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FA44C4"/>
    <w:multiLevelType w:val="multilevel"/>
    <w:tmpl w:val="B4D0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2F4FD6"/>
    <w:multiLevelType w:val="hybridMultilevel"/>
    <w:tmpl w:val="0AA603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7D20CD"/>
    <w:multiLevelType w:val="hybridMultilevel"/>
    <w:tmpl w:val="3E42E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5"/>
  </w:num>
  <w:num w:numId="8">
    <w:abstractNumId w:val="13"/>
  </w:num>
  <w:num w:numId="9">
    <w:abstractNumId w:val="12"/>
  </w:num>
  <w:num w:numId="10">
    <w:abstractNumId w:val="6"/>
  </w:num>
  <w:num w:numId="11">
    <w:abstractNumId w:val="1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5F"/>
    <w:rsid w:val="00005F38"/>
    <w:rsid w:val="0003253A"/>
    <w:rsid w:val="000673DE"/>
    <w:rsid w:val="000675F5"/>
    <w:rsid w:val="00084493"/>
    <w:rsid w:val="000A5831"/>
    <w:rsid w:val="000C67C2"/>
    <w:rsid w:val="000C7206"/>
    <w:rsid w:val="000E2427"/>
    <w:rsid w:val="001049BB"/>
    <w:rsid w:val="00106146"/>
    <w:rsid w:val="00164035"/>
    <w:rsid w:val="001645A2"/>
    <w:rsid w:val="001C3F56"/>
    <w:rsid w:val="001C4354"/>
    <w:rsid w:val="00231403"/>
    <w:rsid w:val="002432AE"/>
    <w:rsid w:val="00246741"/>
    <w:rsid w:val="00266BFF"/>
    <w:rsid w:val="00267B3D"/>
    <w:rsid w:val="00277672"/>
    <w:rsid w:val="00283742"/>
    <w:rsid w:val="002E23EB"/>
    <w:rsid w:val="002E45A8"/>
    <w:rsid w:val="002F32B8"/>
    <w:rsid w:val="0031137A"/>
    <w:rsid w:val="00341E13"/>
    <w:rsid w:val="003474FA"/>
    <w:rsid w:val="00384C2B"/>
    <w:rsid w:val="003B4AE4"/>
    <w:rsid w:val="003C685F"/>
    <w:rsid w:val="0040581B"/>
    <w:rsid w:val="004B0180"/>
    <w:rsid w:val="004B4D00"/>
    <w:rsid w:val="004D2EDD"/>
    <w:rsid w:val="004D641D"/>
    <w:rsid w:val="004F2428"/>
    <w:rsid w:val="005104A8"/>
    <w:rsid w:val="00521491"/>
    <w:rsid w:val="005363FA"/>
    <w:rsid w:val="0054456B"/>
    <w:rsid w:val="00547103"/>
    <w:rsid w:val="005A6166"/>
    <w:rsid w:val="005A6A63"/>
    <w:rsid w:val="005D3C77"/>
    <w:rsid w:val="005D54E3"/>
    <w:rsid w:val="005F066F"/>
    <w:rsid w:val="005F4BD3"/>
    <w:rsid w:val="00600595"/>
    <w:rsid w:val="00622AD7"/>
    <w:rsid w:val="0062510B"/>
    <w:rsid w:val="00626C60"/>
    <w:rsid w:val="00641CDD"/>
    <w:rsid w:val="006C656B"/>
    <w:rsid w:val="006E3936"/>
    <w:rsid w:val="007137A6"/>
    <w:rsid w:val="00713C68"/>
    <w:rsid w:val="00731462"/>
    <w:rsid w:val="00731EBF"/>
    <w:rsid w:val="0074560D"/>
    <w:rsid w:val="00772465"/>
    <w:rsid w:val="007B2F66"/>
    <w:rsid w:val="007B300F"/>
    <w:rsid w:val="007B3BEA"/>
    <w:rsid w:val="007D595F"/>
    <w:rsid w:val="007D7B2E"/>
    <w:rsid w:val="007E53BB"/>
    <w:rsid w:val="007E74E3"/>
    <w:rsid w:val="00802F29"/>
    <w:rsid w:val="008225E1"/>
    <w:rsid w:val="00837518"/>
    <w:rsid w:val="00864704"/>
    <w:rsid w:val="008802A2"/>
    <w:rsid w:val="00896A94"/>
    <w:rsid w:val="008B489A"/>
    <w:rsid w:val="008B6423"/>
    <w:rsid w:val="008F4F99"/>
    <w:rsid w:val="009033B4"/>
    <w:rsid w:val="00904DCD"/>
    <w:rsid w:val="0091644D"/>
    <w:rsid w:val="00933A26"/>
    <w:rsid w:val="009446CC"/>
    <w:rsid w:val="00950386"/>
    <w:rsid w:val="009545F6"/>
    <w:rsid w:val="00961B2F"/>
    <w:rsid w:val="009A07C1"/>
    <w:rsid w:val="009A35FC"/>
    <w:rsid w:val="009A5406"/>
    <w:rsid w:val="009A734E"/>
    <w:rsid w:val="009B1478"/>
    <w:rsid w:val="009B3D09"/>
    <w:rsid w:val="00A0546D"/>
    <w:rsid w:val="00A52F54"/>
    <w:rsid w:val="00A81504"/>
    <w:rsid w:val="00A94908"/>
    <w:rsid w:val="00A968FB"/>
    <w:rsid w:val="00AD297B"/>
    <w:rsid w:val="00AF1F67"/>
    <w:rsid w:val="00AF42F3"/>
    <w:rsid w:val="00AF5F0F"/>
    <w:rsid w:val="00B07935"/>
    <w:rsid w:val="00B15B58"/>
    <w:rsid w:val="00B17606"/>
    <w:rsid w:val="00B22409"/>
    <w:rsid w:val="00B37A20"/>
    <w:rsid w:val="00B70DCD"/>
    <w:rsid w:val="00BD0CEF"/>
    <w:rsid w:val="00BE6E0D"/>
    <w:rsid w:val="00C324EF"/>
    <w:rsid w:val="00C37F6B"/>
    <w:rsid w:val="00C40757"/>
    <w:rsid w:val="00C40EE4"/>
    <w:rsid w:val="00C557E3"/>
    <w:rsid w:val="00C63D07"/>
    <w:rsid w:val="00C71FE3"/>
    <w:rsid w:val="00C76A01"/>
    <w:rsid w:val="00CA560C"/>
    <w:rsid w:val="00CB20AD"/>
    <w:rsid w:val="00CC0543"/>
    <w:rsid w:val="00CC6DD3"/>
    <w:rsid w:val="00CD5186"/>
    <w:rsid w:val="00D10E1E"/>
    <w:rsid w:val="00D30E92"/>
    <w:rsid w:val="00D3247C"/>
    <w:rsid w:val="00D34588"/>
    <w:rsid w:val="00D45D21"/>
    <w:rsid w:val="00D64F19"/>
    <w:rsid w:val="00D85CF9"/>
    <w:rsid w:val="00DA0C44"/>
    <w:rsid w:val="00DA27EB"/>
    <w:rsid w:val="00DA3A5F"/>
    <w:rsid w:val="00DA3B41"/>
    <w:rsid w:val="00DB033C"/>
    <w:rsid w:val="00DC3E21"/>
    <w:rsid w:val="00DD00A6"/>
    <w:rsid w:val="00DF2D14"/>
    <w:rsid w:val="00E05B04"/>
    <w:rsid w:val="00E47C78"/>
    <w:rsid w:val="00E6058D"/>
    <w:rsid w:val="00E61F9A"/>
    <w:rsid w:val="00E64C8A"/>
    <w:rsid w:val="00EC27B3"/>
    <w:rsid w:val="00EC30F0"/>
    <w:rsid w:val="00ED7D66"/>
    <w:rsid w:val="00EE01F9"/>
    <w:rsid w:val="00EF3453"/>
    <w:rsid w:val="00F10196"/>
    <w:rsid w:val="00F16B88"/>
    <w:rsid w:val="00F34FC4"/>
    <w:rsid w:val="00F356D4"/>
    <w:rsid w:val="00F50186"/>
    <w:rsid w:val="00F553FA"/>
    <w:rsid w:val="00FA0ADB"/>
    <w:rsid w:val="00FD5492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0BE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  <w:style w:type="paragraph" w:styleId="ListParagraph">
    <w:name w:val="List Paragraph"/>
    <w:basedOn w:val="Normal"/>
    <w:uiPriority w:val="34"/>
    <w:qFormat/>
    <w:rsid w:val="00C32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  <w:style w:type="paragraph" w:styleId="ListParagraph">
    <w:name w:val="List Paragraph"/>
    <w:basedOn w:val="Normal"/>
    <w:uiPriority w:val="34"/>
    <w:qFormat/>
    <w:rsid w:val="00C32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3F897-EF06-D244-AD00-B42B6304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Lustig</dc:creator>
  <cp:lastModifiedBy>Mac</cp:lastModifiedBy>
  <cp:revision>3</cp:revision>
  <cp:lastPrinted>2019-09-11T15:08:00Z</cp:lastPrinted>
  <dcterms:created xsi:type="dcterms:W3CDTF">2019-11-18T10:45:00Z</dcterms:created>
  <dcterms:modified xsi:type="dcterms:W3CDTF">2019-11-19T13:13:00Z</dcterms:modified>
</cp:coreProperties>
</file>